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B7" w:rsidRPr="00D13186" w:rsidRDefault="00EA4DE7" w:rsidP="00E7404F">
      <w:pPr>
        <w:spacing w:after="120" w:line="240" w:lineRule="auto"/>
        <w:rPr>
          <w:rFonts w:ascii="Calibri" w:hAnsi="Calibri"/>
          <w:b/>
          <w:sz w:val="48"/>
          <w:szCs w:val="48"/>
        </w:rPr>
      </w:pPr>
      <w:r w:rsidRPr="00D13186">
        <w:rPr>
          <w:rFonts w:ascii="Calibri" w:hAnsi="Calibri"/>
          <w:b/>
          <w:sz w:val="48"/>
          <w:szCs w:val="48"/>
        </w:rPr>
        <w:t>The “Good Order Bill” is NO GOOD</w:t>
      </w:r>
    </w:p>
    <w:p w:rsidR="00EA4DE7" w:rsidRDefault="00D13186" w:rsidP="00E7404F">
      <w:pPr>
        <w:spacing w:after="120" w:line="240" w:lineRule="auto"/>
        <w:rPr>
          <w:b/>
        </w:rPr>
      </w:pPr>
      <w:r w:rsidRPr="00D13186">
        <w:rPr>
          <w:b/>
        </w:rPr>
        <w:t>“These amendments to the Migration Act will, in effect, result in guards being authorised to beat asylum seekers in detention to death, o</w:t>
      </w:r>
      <w:r w:rsidR="0001149E">
        <w:rPr>
          <w:b/>
        </w:rPr>
        <w:t>n the basis that they reasonably</w:t>
      </w:r>
      <w:r w:rsidRPr="00D13186">
        <w:rPr>
          <w:b/>
        </w:rPr>
        <w:t xml:space="preserve"> believe it is necessary – for some reason – to do so” </w:t>
      </w:r>
      <w:r w:rsidRPr="00D13186">
        <w:rPr>
          <w:b/>
        </w:rPr>
        <w:br/>
        <w:t xml:space="preserve">                     </w:t>
      </w:r>
      <w:r>
        <w:rPr>
          <w:b/>
        </w:rPr>
        <w:t xml:space="preserve">        </w:t>
      </w:r>
      <w:r w:rsidR="006170A2">
        <w:rPr>
          <w:b/>
        </w:rPr>
        <w:t xml:space="preserve">      </w:t>
      </w:r>
      <w:r w:rsidRPr="00D13186">
        <w:rPr>
          <w:b/>
        </w:rPr>
        <w:t xml:space="preserve"> Stephen Charles, former Victorian Supreme Court Judge</w:t>
      </w:r>
    </w:p>
    <w:p w:rsidR="00836069" w:rsidRPr="00D13186" w:rsidRDefault="006170A2" w:rsidP="00E7404F">
      <w:pPr>
        <w:spacing w:after="120" w:line="240" w:lineRule="auto"/>
        <w:rPr>
          <w:b/>
        </w:rPr>
      </w:pPr>
      <w:r>
        <w:rPr>
          <w:noProof/>
          <w:lang w:eastAsia="en-AU"/>
        </w:rPr>
        <w:drawing>
          <wp:inline distT="0" distB="0" distL="0" distR="0">
            <wp:extent cx="4625975" cy="36893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625975" cy="368935"/>
                    </a:xfrm>
                    <a:prstGeom prst="rect">
                      <a:avLst/>
                    </a:prstGeom>
                  </pic:spPr>
                </pic:pic>
              </a:graphicData>
            </a:graphic>
          </wp:inline>
        </w:drawing>
      </w:r>
    </w:p>
    <w:p w:rsidR="00D13186" w:rsidRPr="006170A2" w:rsidRDefault="00C33EAA" w:rsidP="00E7404F">
      <w:pPr>
        <w:spacing w:after="120" w:line="240" w:lineRule="auto"/>
        <w:rPr>
          <w:b/>
          <w:sz w:val="20"/>
          <w:szCs w:val="20"/>
        </w:rPr>
      </w:pPr>
      <w:r w:rsidRPr="006170A2">
        <w:rPr>
          <w:b/>
          <w:sz w:val="20"/>
          <w:szCs w:val="20"/>
        </w:rPr>
        <w:t>The “</w:t>
      </w:r>
      <w:r w:rsidR="00D13186" w:rsidRPr="006170A2">
        <w:rPr>
          <w:b/>
          <w:sz w:val="20"/>
          <w:szCs w:val="20"/>
        </w:rPr>
        <w:t>Maintaining the Good Order of Immigration Detention Facilities</w:t>
      </w:r>
      <w:r w:rsidRPr="006170A2">
        <w:rPr>
          <w:b/>
          <w:sz w:val="20"/>
          <w:szCs w:val="20"/>
        </w:rPr>
        <w:t>”</w:t>
      </w:r>
      <w:r w:rsidR="00836069" w:rsidRPr="006170A2">
        <w:rPr>
          <w:b/>
          <w:sz w:val="20"/>
          <w:szCs w:val="20"/>
        </w:rPr>
        <w:t xml:space="preserve"> b</w:t>
      </w:r>
      <w:r w:rsidRPr="006170A2">
        <w:rPr>
          <w:b/>
          <w:sz w:val="20"/>
          <w:szCs w:val="20"/>
        </w:rPr>
        <w:t>ill says:</w:t>
      </w:r>
      <w:r w:rsidR="00D13186" w:rsidRPr="006170A2">
        <w:rPr>
          <w:b/>
          <w:sz w:val="20"/>
          <w:szCs w:val="20"/>
        </w:rPr>
        <w:t xml:space="preserve"> </w:t>
      </w:r>
    </w:p>
    <w:p w:rsidR="00D13186" w:rsidRPr="00C33EAA" w:rsidRDefault="00D13186" w:rsidP="00E7404F">
      <w:pPr>
        <w:spacing w:after="120" w:line="240" w:lineRule="auto"/>
        <w:rPr>
          <w:i/>
          <w:sz w:val="20"/>
          <w:szCs w:val="20"/>
        </w:rPr>
      </w:pPr>
      <w:r w:rsidRPr="00C33EAA">
        <w:rPr>
          <w:i/>
          <w:sz w:val="20"/>
          <w:szCs w:val="20"/>
        </w:rPr>
        <w:t>An authorised officer may use such reasonable force against any person or thing as the authorised officer reaso</w:t>
      </w:r>
      <w:r w:rsidR="00C33EAA">
        <w:rPr>
          <w:i/>
          <w:sz w:val="20"/>
          <w:szCs w:val="20"/>
        </w:rPr>
        <w:t xml:space="preserve">nably believes is necessary, to </w:t>
      </w:r>
      <w:r w:rsidRPr="00C33EAA">
        <w:rPr>
          <w:i/>
          <w:sz w:val="20"/>
          <w:szCs w:val="20"/>
        </w:rPr>
        <w:t xml:space="preserve">(a) protect the life, health or safety of any person (including the authorised officer) in an immigration detention facility; or </w:t>
      </w:r>
      <w:r w:rsidR="00C33EAA">
        <w:rPr>
          <w:i/>
          <w:sz w:val="20"/>
          <w:szCs w:val="20"/>
        </w:rPr>
        <w:br/>
      </w:r>
      <w:r w:rsidRPr="00C33EAA">
        <w:rPr>
          <w:i/>
          <w:sz w:val="20"/>
          <w:szCs w:val="20"/>
        </w:rPr>
        <w:t>(b) maintain the good order, peace or security of an immigration detention facility.</w:t>
      </w:r>
    </w:p>
    <w:p w:rsidR="00C33EAA" w:rsidRDefault="00836069" w:rsidP="00C33EAA">
      <w:pPr>
        <w:spacing w:after="120" w:line="240" w:lineRule="auto"/>
        <w:rPr>
          <w:sz w:val="20"/>
          <w:szCs w:val="20"/>
        </w:rPr>
      </w:pPr>
      <w:r>
        <w:rPr>
          <w:sz w:val="20"/>
          <w:szCs w:val="20"/>
        </w:rPr>
        <w:t>A</w:t>
      </w:r>
      <w:r w:rsidR="00C33EAA" w:rsidRPr="00C33EAA">
        <w:rPr>
          <w:sz w:val="20"/>
          <w:szCs w:val="20"/>
        </w:rPr>
        <w:t xml:space="preserve">n </w:t>
      </w:r>
      <w:r>
        <w:rPr>
          <w:sz w:val="20"/>
          <w:szCs w:val="20"/>
        </w:rPr>
        <w:t>“</w:t>
      </w:r>
      <w:r w:rsidR="00C33EAA" w:rsidRPr="00C33EAA">
        <w:rPr>
          <w:sz w:val="20"/>
          <w:szCs w:val="20"/>
        </w:rPr>
        <w:t>authorised officer</w:t>
      </w:r>
      <w:r w:rsidR="00C8773F">
        <w:rPr>
          <w:sz w:val="20"/>
          <w:szCs w:val="20"/>
        </w:rPr>
        <w:t xml:space="preserve">” need only fulfil </w:t>
      </w:r>
      <w:r>
        <w:rPr>
          <w:sz w:val="20"/>
          <w:szCs w:val="20"/>
        </w:rPr>
        <w:t>qualification</w:t>
      </w:r>
      <w:r w:rsidR="00C33EAA" w:rsidRPr="00C33EAA">
        <w:rPr>
          <w:sz w:val="20"/>
          <w:szCs w:val="20"/>
        </w:rPr>
        <w:t xml:space="preserve"> requirements set out in writi</w:t>
      </w:r>
      <w:r>
        <w:rPr>
          <w:sz w:val="20"/>
          <w:szCs w:val="20"/>
        </w:rPr>
        <w:t>ng by the minister. D</w:t>
      </w:r>
      <w:r w:rsidR="00C33EAA" w:rsidRPr="00C33EAA">
        <w:rPr>
          <w:sz w:val="20"/>
          <w:szCs w:val="20"/>
        </w:rPr>
        <w:t>etention centr</w:t>
      </w:r>
      <w:r>
        <w:rPr>
          <w:sz w:val="20"/>
          <w:szCs w:val="20"/>
        </w:rPr>
        <w:t xml:space="preserve">e guards can </w:t>
      </w:r>
      <w:r w:rsidR="00C8773F">
        <w:rPr>
          <w:sz w:val="20"/>
          <w:szCs w:val="20"/>
        </w:rPr>
        <w:t>have just a</w:t>
      </w:r>
      <w:r w:rsidR="00C33EAA" w:rsidRPr="00C33EAA">
        <w:rPr>
          <w:sz w:val="20"/>
          <w:szCs w:val="20"/>
        </w:rPr>
        <w:t xml:space="preserve"> Certificate II in security operations</w:t>
      </w:r>
      <w:r w:rsidR="00C33EAA">
        <w:rPr>
          <w:sz w:val="20"/>
          <w:szCs w:val="20"/>
        </w:rPr>
        <w:t>.</w:t>
      </w:r>
    </w:p>
    <w:p w:rsidR="00C33EAA" w:rsidRDefault="00C33EAA" w:rsidP="00C33EAA">
      <w:pPr>
        <w:spacing w:after="120" w:line="240" w:lineRule="auto"/>
        <w:rPr>
          <w:sz w:val="20"/>
          <w:szCs w:val="20"/>
        </w:rPr>
      </w:pPr>
      <w:r w:rsidRPr="00C33EAA">
        <w:rPr>
          <w:sz w:val="20"/>
          <w:szCs w:val="20"/>
        </w:rPr>
        <w:t>The people they would be authorised to use force against are vulnerable refugees and asylum seekers</w:t>
      </w:r>
      <w:r>
        <w:rPr>
          <w:sz w:val="20"/>
          <w:szCs w:val="20"/>
        </w:rPr>
        <w:t>,</w:t>
      </w:r>
      <w:r w:rsidRPr="00C33EAA">
        <w:rPr>
          <w:sz w:val="20"/>
          <w:szCs w:val="20"/>
        </w:rPr>
        <w:t xml:space="preserve"> who may have fled torture or persecution. They include women and children, babies, the elderly, people with illness or disability, people with severe mental health problems due to trauma and prolonged detention,</w:t>
      </w:r>
      <w:r w:rsidR="00836069">
        <w:rPr>
          <w:sz w:val="20"/>
          <w:szCs w:val="20"/>
        </w:rPr>
        <w:t xml:space="preserve"> people with</w:t>
      </w:r>
      <w:r w:rsidRPr="00C33EAA">
        <w:rPr>
          <w:sz w:val="20"/>
          <w:szCs w:val="20"/>
        </w:rPr>
        <w:t xml:space="preserve"> limited English. </w:t>
      </w:r>
    </w:p>
    <w:p w:rsidR="00C33EAA" w:rsidRDefault="00C33EAA" w:rsidP="00C33EAA">
      <w:pPr>
        <w:spacing w:after="120" w:line="240" w:lineRule="auto"/>
        <w:rPr>
          <w:sz w:val="20"/>
          <w:szCs w:val="20"/>
        </w:rPr>
      </w:pPr>
      <w:r w:rsidRPr="00C33EAA">
        <w:rPr>
          <w:sz w:val="20"/>
          <w:szCs w:val="20"/>
        </w:rPr>
        <w:t>Authorised officers would be able to use as much force as they "reasonably believe" is neces</w:t>
      </w:r>
      <w:r>
        <w:rPr>
          <w:sz w:val="20"/>
          <w:szCs w:val="20"/>
        </w:rPr>
        <w:t>sary to move a person</w:t>
      </w:r>
      <w:r w:rsidRPr="00C33EAA">
        <w:rPr>
          <w:sz w:val="20"/>
          <w:szCs w:val="20"/>
        </w:rPr>
        <w:t xml:space="preserve"> against their will, to end a peaceful protest, to prevent self-harm. It is not clear what measures will ensure force</w:t>
      </w:r>
      <w:r w:rsidR="006170A2">
        <w:rPr>
          <w:sz w:val="20"/>
          <w:szCs w:val="20"/>
        </w:rPr>
        <w:t xml:space="preserve"> is used only as a last resort. </w:t>
      </w:r>
      <w:r w:rsidR="006170A2">
        <w:rPr>
          <w:sz w:val="20"/>
          <w:szCs w:val="20"/>
        </w:rPr>
        <w:br/>
      </w:r>
      <w:r w:rsidRPr="00C33EAA">
        <w:rPr>
          <w:b/>
          <w:sz w:val="20"/>
          <w:szCs w:val="20"/>
        </w:rPr>
        <w:t>This bill would give a detention centre security guard greater powers to use force than a state or federal police officer – with less oversight.</w:t>
      </w:r>
      <w:r>
        <w:rPr>
          <w:sz w:val="20"/>
          <w:szCs w:val="20"/>
        </w:rPr>
        <w:t xml:space="preserve"> </w:t>
      </w:r>
    </w:p>
    <w:p w:rsidR="00C33EAA" w:rsidRDefault="00C33EAA" w:rsidP="00C33EAA">
      <w:pPr>
        <w:spacing w:after="120" w:line="240" w:lineRule="auto"/>
        <w:rPr>
          <w:sz w:val="20"/>
          <w:szCs w:val="20"/>
        </w:rPr>
      </w:pPr>
      <w:r w:rsidRPr="00C33EAA">
        <w:rPr>
          <w:sz w:val="20"/>
          <w:szCs w:val="20"/>
        </w:rPr>
        <w:t>Subjecting someone to excessive force violates the International C</w:t>
      </w:r>
      <w:r w:rsidR="00C8773F">
        <w:rPr>
          <w:sz w:val="20"/>
          <w:szCs w:val="20"/>
        </w:rPr>
        <w:t>ovenant on Civil and Political R</w:t>
      </w:r>
      <w:r w:rsidRPr="00C33EAA">
        <w:rPr>
          <w:sz w:val="20"/>
          <w:szCs w:val="20"/>
        </w:rPr>
        <w:t xml:space="preserve">ights. If an asylum seeker wished to complain of being subjected to excessive force, they would have to complain to the DIBP secretary, who would decide whether it was appropriate to investigate the complaint. From a legal point of view, it would be very difficult to prove that an authorised officer did not "reasonably believe" the amount of force they used was necessary. </w:t>
      </w:r>
    </w:p>
    <w:p w:rsidR="00C33EAA" w:rsidRDefault="006170A2" w:rsidP="00C33EAA">
      <w:pPr>
        <w:spacing w:after="120" w:line="240" w:lineRule="auto"/>
        <w:rPr>
          <w:sz w:val="20"/>
          <w:szCs w:val="20"/>
        </w:rPr>
      </w:pPr>
      <w:r w:rsidRPr="00836069">
        <w:rPr>
          <w:noProof/>
          <w:sz w:val="20"/>
          <w:szCs w:val="20"/>
          <w:lang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156209</wp:posOffset>
            </wp:positionV>
            <wp:extent cx="1152525" cy="1152525"/>
            <wp:effectExtent l="0" t="0" r="9525" b="9525"/>
            <wp:wrapTight wrapText="bothSides">
              <wp:wrapPolygon edited="0">
                <wp:start x="0" y="0"/>
                <wp:lineTo x="0" y="21421"/>
                <wp:lineTo x="21421" y="21421"/>
                <wp:lineTo x="21421" y="0"/>
                <wp:lineTo x="0" y="0"/>
              </wp:wrapPolygon>
            </wp:wrapTight>
            <wp:docPr id="1" name="Picture 1" descr="C:\Users\Vdodd\Desktop\RAC stuff\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odd\Desktop\RAC stuff\rac 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52525"/>
                    </a:xfrm>
                    <a:prstGeom prst="rect">
                      <a:avLst/>
                    </a:prstGeom>
                    <a:noFill/>
                    <a:ln>
                      <a:noFill/>
                    </a:ln>
                  </pic:spPr>
                </pic:pic>
              </a:graphicData>
            </a:graphic>
          </wp:anchor>
        </w:drawing>
      </w:r>
      <w:r w:rsidR="00C33EAA" w:rsidRPr="00C33EAA">
        <w:rPr>
          <w:sz w:val="20"/>
          <w:szCs w:val="20"/>
        </w:rPr>
        <w:t>Dutton attempted to justify the</w:t>
      </w:r>
      <w:r w:rsidR="00836069">
        <w:rPr>
          <w:sz w:val="20"/>
          <w:szCs w:val="20"/>
        </w:rPr>
        <w:t>se measures</w:t>
      </w:r>
      <w:r w:rsidR="00C33EAA">
        <w:rPr>
          <w:sz w:val="20"/>
          <w:szCs w:val="20"/>
        </w:rPr>
        <w:t xml:space="preserve"> by referring </w:t>
      </w:r>
      <w:r w:rsidR="00C33EAA" w:rsidRPr="00C33EAA">
        <w:rPr>
          <w:sz w:val="20"/>
          <w:szCs w:val="20"/>
        </w:rPr>
        <w:t>to the "changing</w:t>
      </w:r>
      <w:r w:rsidR="0074620A">
        <w:rPr>
          <w:sz w:val="20"/>
          <w:szCs w:val="20"/>
        </w:rPr>
        <w:br/>
      </w:r>
      <w:r w:rsidR="00C33EAA" w:rsidRPr="00C33EAA">
        <w:rPr>
          <w:sz w:val="20"/>
          <w:szCs w:val="20"/>
        </w:rPr>
        <w:t xml:space="preserve"> demographic" of immigration detention centres. Refugees and asylum seekers should not be detained at all. They should certainly not be detained alongside convicted criminals aw</w:t>
      </w:r>
      <w:r w:rsidR="00C33EAA">
        <w:rPr>
          <w:sz w:val="20"/>
          <w:szCs w:val="20"/>
        </w:rPr>
        <w:t>aiting deportation</w:t>
      </w:r>
      <w:r w:rsidR="00C33EAA" w:rsidRPr="00C33EAA">
        <w:rPr>
          <w:sz w:val="20"/>
          <w:szCs w:val="20"/>
        </w:rPr>
        <w:t>. Th</w:t>
      </w:r>
      <w:r w:rsidR="00C33EAA">
        <w:rPr>
          <w:sz w:val="20"/>
          <w:szCs w:val="20"/>
        </w:rPr>
        <w:t xml:space="preserve">e government has created a </w:t>
      </w:r>
      <w:r w:rsidR="00C33EAA" w:rsidRPr="00C33EAA">
        <w:rPr>
          <w:sz w:val="20"/>
          <w:szCs w:val="20"/>
        </w:rPr>
        <w:t>dangerous situation for refugees</w:t>
      </w:r>
      <w:r w:rsidR="00C33EAA">
        <w:rPr>
          <w:sz w:val="20"/>
          <w:szCs w:val="20"/>
        </w:rPr>
        <w:t xml:space="preserve"> and asylum seekers in detention. Now it wants to put them at further risk of harm. </w:t>
      </w:r>
    </w:p>
    <w:p w:rsidR="00D13186" w:rsidRPr="006170A2" w:rsidRDefault="00086D24" w:rsidP="006170A2">
      <w:pPr>
        <w:spacing w:after="120" w:line="240" w:lineRule="auto"/>
        <w:rPr>
          <w:b/>
          <w:sz w:val="20"/>
          <w:szCs w:val="20"/>
        </w:rPr>
      </w:pPr>
      <w:r w:rsidRPr="00086D24">
        <w:rPr>
          <w:b/>
          <w:sz w:val="20"/>
          <w:szCs w:val="20"/>
        </w:rPr>
        <w:t>The “Good Order Bill” has passed in Parliament, but not in the Senate</w:t>
      </w:r>
      <w:r w:rsidR="00C33EAA" w:rsidRPr="00086D24">
        <w:rPr>
          <w:b/>
          <w:sz w:val="20"/>
          <w:szCs w:val="20"/>
        </w:rPr>
        <w:t>.</w:t>
      </w:r>
      <w:r w:rsidRPr="00086D24">
        <w:rPr>
          <w:b/>
          <w:sz w:val="20"/>
          <w:szCs w:val="20"/>
        </w:rPr>
        <w:t xml:space="preserve"> </w:t>
      </w:r>
      <w:r w:rsidRPr="00086D24">
        <w:rPr>
          <w:b/>
          <w:sz w:val="20"/>
          <w:szCs w:val="20"/>
        </w:rPr>
        <w:br/>
        <w:t>Contact senators to demand that this bill be rejected.</w:t>
      </w:r>
    </w:p>
    <w:sectPr w:rsidR="00D13186" w:rsidRPr="006170A2" w:rsidSect="00086D24">
      <w:pgSz w:w="8419" w:h="11906" w:orient="landscape" w:code="9"/>
      <w:pgMar w:top="510"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61101"/>
    <w:multiLevelType w:val="hybridMultilevel"/>
    <w:tmpl w:val="6AB41160"/>
    <w:lvl w:ilvl="0" w:tplc="DC9E1E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compat/>
  <w:rsids>
    <w:rsidRoot w:val="00EA4DE7"/>
    <w:rsid w:val="0001149E"/>
    <w:rsid w:val="00086D24"/>
    <w:rsid w:val="00230045"/>
    <w:rsid w:val="002F62AF"/>
    <w:rsid w:val="006170A2"/>
    <w:rsid w:val="0074620A"/>
    <w:rsid w:val="00836069"/>
    <w:rsid w:val="00BC725C"/>
    <w:rsid w:val="00C04946"/>
    <w:rsid w:val="00C33EAA"/>
    <w:rsid w:val="00C8773F"/>
    <w:rsid w:val="00D13186"/>
    <w:rsid w:val="00E7404F"/>
    <w:rsid w:val="00EA4DE7"/>
    <w:rsid w:val="00F304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86"/>
    <w:pPr>
      <w:ind w:left="720"/>
      <w:contextualSpacing/>
    </w:pPr>
  </w:style>
  <w:style w:type="paragraph" w:styleId="BalloonText">
    <w:name w:val="Balloon Text"/>
    <w:basedOn w:val="Normal"/>
    <w:link w:val="BalloonTextChar"/>
    <w:uiPriority w:val="99"/>
    <w:semiHidden/>
    <w:unhideWhenUsed/>
    <w:rsid w:val="002F6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886230">
      <w:bodyDiv w:val="1"/>
      <w:marLeft w:val="0"/>
      <w:marRight w:val="0"/>
      <w:marTop w:val="0"/>
      <w:marBottom w:val="0"/>
      <w:divBdr>
        <w:top w:val="none" w:sz="0" w:space="0" w:color="auto"/>
        <w:left w:val="none" w:sz="0" w:space="0" w:color="auto"/>
        <w:bottom w:val="none" w:sz="0" w:space="0" w:color="auto"/>
        <w:right w:val="none" w:sz="0" w:space="0" w:color="auto"/>
      </w:divBdr>
      <w:divsChild>
        <w:div w:id="292636849">
          <w:marLeft w:val="0"/>
          <w:marRight w:val="0"/>
          <w:marTop w:val="0"/>
          <w:marBottom w:val="0"/>
          <w:divBdr>
            <w:top w:val="none" w:sz="0" w:space="0" w:color="auto"/>
            <w:left w:val="none" w:sz="0" w:space="0" w:color="auto"/>
            <w:bottom w:val="none" w:sz="0" w:space="0" w:color="auto"/>
            <w:right w:val="none" w:sz="0" w:space="0" w:color="auto"/>
          </w:divBdr>
        </w:div>
        <w:div w:id="1081831252">
          <w:marLeft w:val="0"/>
          <w:marRight w:val="0"/>
          <w:marTop w:val="0"/>
          <w:marBottom w:val="0"/>
          <w:divBdr>
            <w:top w:val="none" w:sz="0" w:space="0" w:color="auto"/>
            <w:left w:val="none" w:sz="0" w:space="0" w:color="auto"/>
            <w:bottom w:val="none" w:sz="0" w:space="0" w:color="auto"/>
            <w:right w:val="none" w:sz="0" w:space="0" w:color="auto"/>
          </w:divBdr>
        </w:div>
        <w:div w:id="16663812">
          <w:marLeft w:val="0"/>
          <w:marRight w:val="0"/>
          <w:marTop w:val="0"/>
          <w:marBottom w:val="0"/>
          <w:divBdr>
            <w:top w:val="none" w:sz="0" w:space="0" w:color="auto"/>
            <w:left w:val="none" w:sz="0" w:space="0" w:color="auto"/>
            <w:bottom w:val="none" w:sz="0" w:space="0" w:color="auto"/>
            <w:right w:val="none" w:sz="0" w:space="0" w:color="auto"/>
          </w:divBdr>
        </w:div>
        <w:div w:id="1000693319">
          <w:marLeft w:val="0"/>
          <w:marRight w:val="0"/>
          <w:marTop w:val="0"/>
          <w:marBottom w:val="0"/>
          <w:divBdr>
            <w:top w:val="none" w:sz="0" w:space="0" w:color="auto"/>
            <w:left w:val="none" w:sz="0" w:space="0" w:color="auto"/>
            <w:bottom w:val="none" w:sz="0" w:space="0" w:color="auto"/>
            <w:right w:val="none" w:sz="0" w:space="0" w:color="auto"/>
          </w:divBdr>
        </w:div>
        <w:div w:id="1699699731">
          <w:marLeft w:val="0"/>
          <w:marRight w:val="0"/>
          <w:marTop w:val="0"/>
          <w:marBottom w:val="0"/>
          <w:divBdr>
            <w:top w:val="none" w:sz="0" w:space="0" w:color="auto"/>
            <w:left w:val="none" w:sz="0" w:space="0" w:color="auto"/>
            <w:bottom w:val="none" w:sz="0" w:space="0" w:color="auto"/>
            <w:right w:val="none" w:sz="0" w:space="0" w:color="auto"/>
          </w:divBdr>
        </w:div>
        <w:div w:id="1539204129">
          <w:marLeft w:val="0"/>
          <w:marRight w:val="0"/>
          <w:marTop w:val="0"/>
          <w:marBottom w:val="0"/>
          <w:divBdr>
            <w:top w:val="none" w:sz="0" w:space="0" w:color="auto"/>
            <w:left w:val="none" w:sz="0" w:space="0" w:color="auto"/>
            <w:bottom w:val="none" w:sz="0" w:space="0" w:color="auto"/>
            <w:right w:val="none" w:sz="0" w:space="0" w:color="auto"/>
          </w:divBdr>
        </w:div>
        <w:div w:id="1826816272">
          <w:marLeft w:val="0"/>
          <w:marRight w:val="0"/>
          <w:marTop w:val="0"/>
          <w:marBottom w:val="0"/>
          <w:divBdr>
            <w:top w:val="none" w:sz="0" w:space="0" w:color="auto"/>
            <w:left w:val="none" w:sz="0" w:space="0" w:color="auto"/>
            <w:bottom w:val="none" w:sz="0" w:space="0" w:color="auto"/>
            <w:right w:val="none" w:sz="0" w:space="0" w:color="auto"/>
          </w:divBdr>
        </w:div>
        <w:div w:id="1400862650">
          <w:marLeft w:val="0"/>
          <w:marRight w:val="0"/>
          <w:marTop w:val="0"/>
          <w:marBottom w:val="0"/>
          <w:divBdr>
            <w:top w:val="none" w:sz="0" w:space="0" w:color="auto"/>
            <w:left w:val="none" w:sz="0" w:space="0" w:color="auto"/>
            <w:bottom w:val="none" w:sz="0" w:space="0" w:color="auto"/>
            <w:right w:val="none" w:sz="0" w:space="0" w:color="auto"/>
          </w:divBdr>
        </w:div>
        <w:div w:id="1450130120">
          <w:marLeft w:val="0"/>
          <w:marRight w:val="0"/>
          <w:marTop w:val="0"/>
          <w:marBottom w:val="0"/>
          <w:divBdr>
            <w:top w:val="none" w:sz="0" w:space="0" w:color="auto"/>
            <w:left w:val="none" w:sz="0" w:space="0" w:color="auto"/>
            <w:bottom w:val="none" w:sz="0" w:space="0" w:color="auto"/>
            <w:right w:val="none" w:sz="0" w:space="0" w:color="auto"/>
          </w:divBdr>
        </w:div>
        <w:div w:id="326985409">
          <w:marLeft w:val="0"/>
          <w:marRight w:val="0"/>
          <w:marTop w:val="0"/>
          <w:marBottom w:val="0"/>
          <w:divBdr>
            <w:top w:val="none" w:sz="0" w:space="0" w:color="auto"/>
            <w:left w:val="none" w:sz="0" w:space="0" w:color="auto"/>
            <w:bottom w:val="none" w:sz="0" w:space="0" w:color="auto"/>
            <w:right w:val="none" w:sz="0" w:space="0" w:color="auto"/>
          </w:divBdr>
        </w:div>
        <w:div w:id="626744002">
          <w:marLeft w:val="0"/>
          <w:marRight w:val="0"/>
          <w:marTop w:val="0"/>
          <w:marBottom w:val="0"/>
          <w:divBdr>
            <w:top w:val="none" w:sz="0" w:space="0" w:color="auto"/>
            <w:left w:val="none" w:sz="0" w:space="0" w:color="auto"/>
            <w:bottom w:val="none" w:sz="0" w:space="0" w:color="auto"/>
            <w:right w:val="none" w:sz="0" w:space="0" w:color="auto"/>
          </w:divBdr>
        </w:div>
        <w:div w:id="1456871951">
          <w:marLeft w:val="0"/>
          <w:marRight w:val="0"/>
          <w:marTop w:val="0"/>
          <w:marBottom w:val="0"/>
          <w:divBdr>
            <w:top w:val="none" w:sz="0" w:space="0" w:color="auto"/>
            <w:left w:val="none" w:sz="0" w:space="0" w:color="auto"/>
            <w:bottom w:val="none" w:sz="0" w:space="0" w:color="auto"/>
            <w:right w:val="none" w:sz="0" w:space="0" w:color="auto"/>
          </w:divBdr>
        </w:div>
        <w:div w:id="1251817973">
          <w:marLeft w:val="0"/>
          <w:marRight w:val="0"/>
          <w:marTop w:val="0"/>
          <w:marBottom w:val="0"/>
          <w:divBdr>
            <w:top w:val="none" w:sz="0" w:space="0" w:color="auto"/>
            <w:left w:val="none" w:sz="0" w:space="0" w:color="auto"/>
            <w:bottom w:val="none" w:sz="0" w:space="0" w:color="auto"/>
            <w:right w:val="none" w:sz="0" w:space="0" w:color="auto"/>
          </w:divBdr>
        </w:div>
        <w:div w:id="2085494804">
          <w:marLeft w:val="0"/>
          <w:marRight w:val="0"/>
          <w:marTop w:val="0"/>
          <w:marBottom w:val="0"/>
          <w:divBdr>
            <w:top w:val="none" w:sz="0" w:space="0" w:color="auto"/>
            <w:left w:val="none" w:sz="0" w:space="0" w:color="auto"/>
            <w:bottom w:val="none" w:sz="0" w:space="0" w:color="auto"/>
            <w:right w:val="none" w:sz="0" w:space="0" w:color="auto"/>
          </w:divBdr>
        </w:div>
        <w:div w:id="918245710">
          <w:marLeft w:val="0"/>
          <w:marRight w:val="0"/>
          <w:marTop w:val="0"/>
          <w:marBottom w:val="0"/>
          <w:divBdr>
            <w:top w:val="none" w:sz="0" w:space="0" w:color="auto"/>
            <w:left w:val="none" w:sz="0" w:space="0" w:color="auto"/>
            <w:bottom w:val="none" w:sz="0" w:space="0" w:color="auto"/>
            <w:right w:val="none" w:sz="0" w:space="0" w:color="auto"/>
          </w:divBdr>
        </w:div>
        <w:div w:id="1269267375">
          <w:marLeft w:val="0"/>
          <w:marRight w:val="0"/>
          <w:marTop w:val="0"/>
          <w:marBottom w:val="0"/>
          <w:divBdr>
            <w:top w:val="none" w:sz="0" w:space="0" w:color="auto"/>
            <w:left w:val="none" w:sz="0" w:space="0" w:color="auto"/>
            <w:bottom w:val="none" w:sz="0" w:space="0" w:color="auto"/>
            <w:right w:val="none" w:sz="0" w:space="0" w:color="auto"/>
          </w:divBdr>
        </w:div>
        <w:div w:id="569727902">
          <w:marLeft w:val="0"/>
          <w:marRight w:val="0"/>
          <w:marTop w:val="0"/>
          <w:marBottom w:val="0"/>
          <w:divBdr>
            <w:top w:val="none" w:sz="0" w:space="0" w:color="auto"/>
            <w:left w:val="none" w:sz="0" w:space="0" w:color="auto"/>
            <w:bottom w:val="none" w:sz="0" w:space="0" w:color="auto"/>
            <w:right w:val="none" w:sz="0" w:space="0" w:color="auto"/>
          </w:divBdr>
        </w:div>
        <w:div w:id="1753042981">
          <w:marLeft w:val="0"/>
          <w:marRight w:val="0"/>
          <w:marTop w:val="0"/>
          <w:marBottom w:val="0"/>
          <w:divBdr>
            <w:top w:val="none" w:sz="0" w:space="0" w:color="auto"/>
            <w:left w:val="none" w:sz="0" w:space="0" w:color="auto"/>
            <w:bottom w:val="none" w:sz="0" w:space="0" w:color="auto"/>
            <w:right w:val="none" w:sz="0" w:space="0" w:color="auto"/>
          </w:divBdr>
        </w:div>
        <w:div w:id="1210875111">
          <w:marLeft w:val="0"/>
          <w:marRight w:val="0"/>
          <w:marTop w:val="0"/>
          <w:marBottom w:val="0"/>
          <w:divBdr>
            <w:top w:val="none" w:sz="0" w:space="0" w:color="auto"/>
            <w:left w:val="none" w:sz="0" w:space="0" w:color="auto"/>
            <w:bottom w:val="none" w:sz="0" w:space="0" w:color="auto"/>
            <w:right w:val="none" w:sz="0" w:space="0" w:color="auto"/>
          </w:divBdr>
        </w:div>
        <w:div w:id="1710033335">
          <w:marLeft w:val="0"/>
          <w:marRight w:val="0"/>
          <w:marTop w:val="0"/>
          <w:marBottom w:val="0"/>
          <w:divBdr>
            <w:top w:val="none" w:sz="0" w:space="0" w:color="auto"/>
            <w:left w:val="none" w:sz="0" w:space="0" w:color="auto"/>
            <w:bottom w:val="none" w:sz="0" w:space="0" w:color="auto"/>
            <w:right w:val="none" w:sz="0" w:space="0" w:color="auto"/>
          </w:divBdr>
        </w:div>
        <w:div w:id="753355211">
          <w:marLeft w:val="0"/>
          <w:marRight w:val="0"/>
          <w:marTop w:val="0"/>
          <w:marBottom w:val="0"/>
          <w:divBdr>
            <w:top w:val="none" w:sz="0" w:space="0" w:color="auto"/>
            <w:left w:val="none" w:sz="0" w:space="0" w:color="auto"/>
            <w:bottom w:val="none" w:sz="0" w:space="0" w:color="auto"/>
            <w:right w:val="none" w:sz="0" w:space="0" w:color="auto"/>
          </w:divBdr>
        </w:div>
        <w:div w:id="316997712">
          <w:marLeft w:val="0"/>
          <w:marRight w:val="0"/>
          <w:marTop w:val="0"/>
          <w:marBottom w:val="0"/>
          <w:divBdr>
            <w:top w:val="none" w:sz="0" w:space="0" w:color="auto"/>
            <w:left w:val="none" w:sz="0" w:space="0" w:color="auto"/>
            <w:bottom w:val="none" w:sz="0" w:space="0" w:color="auto"/>
            <w:right w:val="none" w:sz="0" w:space="0" w:color="auto"/>
          </w:divBdr>
        </w:div>
        <w:div w:id="341081083">
          <w:marLeft w:val="0"/>
          <w:marRight w:val="0"/>
          <w:marTop w:val="0"/>
          <w:marBottom w:val="0"/>
          <w:divBdr>
            <w:top w:val="none" w:sz="0" w:space="0" w:color="auto"/>
            <w:left w:val="none" w:sz="0" w:space="0" w:color="auto"/>
            <w:bottom w:val="none" w:sz="0" w:space="0" w:color="auto"/>
            <w:right w:val="none" w:sz="0" w:space="0" w:color="auto"/>
          </w:divBdr>
        </w:div>
        <w:div w:id="2014260997">
          <w:marLeft w:val="0"/>
          <w:marRight w:val="0"/>
          <w:marTop w:val="0"/>
          <w:marBottom w:val="0"/>
          <w:divBdr>
            <w:top w:val="none" w:sz="0" w:space="0" w:color="auto"/>
            <w:left w:val="none" w:sz="0" w:space="0" w:color="auto"/>
            <w:bottom w:val="none" w:sz="0" w:space="0" w:color="auto"/>
            <w:right w:val="none" w:sz="0" w:space="0" w:color="auto"/>
          </w:divBdr>
        </w:div>
        <w:div w:id="1640382435">
          <w:marLeft w:val="0"/>
          <w:marRight w:val="0"/>
          <w:marTop w:val="0"/>
          <w:marBottom w:val="0"/>
          <w:divBdr>
            <w:top w:val="none" w:sz="0" w:space="0" w:color="auto"/>
            <w:left w:val="none" w:sz="0" w:space="0" w:color="auto"/>
            <w:bottom w:val="none" w:sz="0" w:space="0" w:color="auto"/>
            <w:right w:val="none" w:sz="0" w:space="0" w:color="auto"/>
          </w:divBdr>
        </w:div>
        <w:div w:id="266888787">
          <w:marLeft w:val="0"/>
          <w:marRight w:val="0"/>
          <w:marTop w:val="0"/>
          <w:marBottom w:val="0"/>
          <w:divBdr>
            <w:top w:val="none" w:sz="0" w:space="0" w:color="auto"/>
            <w:left w:val="none" w:sz="0" w:space="0" w:color="auto"/>
            <w:bottom w:val="none" w:sz="0" w:space="0" w:color="auto"/>
            <w:right w:val="none" w:sz="0" w:space="0" w:color="auto"/>
          </w:divBdr>
        </w:div>
        <w:div w:id="745498752">
          <w:marLeft w:val="0"/>
          <w:marRight w:val="0"/>
          <w:marTop w:val="0"/>
          <w:marBottom w:val="0"/>
          <w:divBdr>
            <w:top w:val="none" w:sz="0" w:space="0" w:color="auto"/>
            <w:left w:val="none" w:sz="0" w:space="0" w:color="auto"/>
            <w:bottom w:val="none" w:sz="0" w:space="0" w:color="auto"/>
            <w:right w:val="none" w:sz="0" w:space="0" w:color="auto"/>
          </w:divBdr>
        </w:div>
        <w:div w:id="724107917">
          <w:marLeft w:val="0"/>
          <w:marRight w:val="0"/>
          <w:marTop w:val="0"/>
          <w:marBottom w:val="0"/>
          <w:divBdr>
            <w:top w:val="none" w:sz="0" w:space="0" w:color="auto"/>
            <w:left w:val="none" w:sz="0" w:space="0" w:color="auto"/>
            <w:bottom w:val="none" w:sz="0" w:space="0" w:color="auto"/>
            <w:right w:val="none" w:sz="0" w:space="0" w:color="auto"/>
          </w:divBdr>
        </w:div>
        <w:div w:id="1588920689">
          <w:marLeft w:val="0"/>
          <w:marRight w:val="0"/>
          <w:marTop w:val="0"/>
          <w:marBottom w:val="0"/>
          <w:divBdr>
            <w:top w:val="none" w:sz="0" w:space="0" w:color="auto"/>
            <w:left w:val="none" w:sz="0" w:space="0" w:color="auto"/>
            <w:bottom w:val="none" w:sz="0" w:space="0" w:color="auto"/>
            <w:right w:val="none" w:sz="0" w:space="0" w:color="auto"/>
          </w:divBdr>
        </w:div>
        <w:div w:id="161660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Vanessa</dc:creator>
  <cp:lastModifiedBy>Abi Bannon</cp:lastModifiedBy>
  <cp:revision>3</cp:revision>
  <dcterms:created xsi:type="dcterms:W3CDTF">2015-12-20T01:41:00Z</dcterms:created>
  <dcterms:modified xsi:type="dcterms:W3CDTF">2015-12-20T01:44:00Z</dcterms:modified>
</cp:coreProperties>
</file>